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0FB" w:rsidRDefault="00AC70FB">
      <w:pPr>
        <w:pStyle w:val="normal0"/>
        <w:spacing w:after="240"/>
        <w:ind w:firstLine="36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AC70FB" w:rsidRDefault="00AC70FB">
      <w:pPr>
        <w:pStyle w:val="normal0"/>
        <w:spacing w:after="240"/>
        <w:ind w:firstLine="36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ЗАГЛАВИЕ НА ДОКЛАДА [ARIAL 14, BOLD, CENTRED, UPPER CASE]</w:t>
      </w:r>
    </w:p>
    <w:p w:rsidR="00AC70FB" w:rsidRDefault="00AC70FB" w:rsidP="00FA2389">
      <w:pPr>
        <w:pStyle w:val="normal0"/>
        <w:spacing w:after="120"/>
        <w:ind w:firstLine="3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Автор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>, Автор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[Arial, 12-point, bold, centred]</w:t>
      </w:r>
    </w:p>
    <w:p w:rsidR="00AC70FB" w:rsidRDefault="00AC70FB">
      <w:pPr>
        <w:pStyle w:val="normal0"/>
        <w:ind w:firstLine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</w:rPr>
        <w:t>Наименование на институцията  [11-point, italic, centred]</w:t>
      </w:r>
    </w:p>
    <w:p w:rsidR="00AC70FB" w:rsidRDefault="00AC70FB">
      <w:pPr>
        <w:pStyle w:val="normal0"/>
        <w:ind w:firstLine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</w:rPr>
        <w:t>Наименование на институцията  [11-point, italic, centred]</w:t>
      </w:r>
    </w:p>
    <w:p w:rsidR="00AC70FB" w:rsidRDefault="00AC70FB">
      <w:pPr>
        <w:pStyle w:val="normal0"/>
        <w:spacing w:before="480" w:after="120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Резюме [Arial, 12-point, bold, centred]</w:t>
      </w:r>
    </w:p>
    <w:p w:rsidR="00AC70FB" w:rsidRDefault="00AC70FB">
      <w:pPr>
        <w:pStyle w:val="normal0"/>
        <w:ind w:firstLine="360"/>
      </w:pPr>
      <w:r>
        <w:t>Текст на резюмето. [Arial, 10-point, justified alignment]</w:t>
      </w:r>
    </w:p>
    <w:p w:rsidR="00AC70FB" w:rsidRDefault="00AC70FB">
      <w:pPr>
        <w:pStyle w:val="normal0"/>
        <w:ind w:firstLine="360"/>
      </w:pPr>
      <w:r>
        <w:t xml:space="preserve">Ключови думи: иновации, технологии, изследователски проекти. [Arial 10-point, justified alignment]. </w:t>
      </w:r>
    </w:p>
    <w:p w:rsidR="00AC70FB" w:rsidRDefault="00AC70FB">
      <w:pPr>
        <w:pStyle w:val="normal0"/>
        <w:keepNext/>
        <w:numPr>
          <w:ilvl w:val="0"/>
          <w:numId w:val="1"/>
        </w:numPr>
        <w:spacing w:before="360" w:after="60"/>
        <w:ind w:left="0" w:firstLine="36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ВЪВЕДЕНИЕ [ARIAL, 12-POINT, BOLD, UPPER CASE AND LEFT ALIG.]</w:t>
      </w:r>
    </w:p>
    <w:p w:rsidR="00AC70FB" w:rsidRDefault="00AC70FB">
      <w:pPr>
        <w:pStyle w:val="normal0"/>
        <w:ind w:firstLine="360"/>
        <w:jc w:val="both"/>
      </w:pPr>
      <w:r>
        <w:t>Финалният обем на текста трябва да варира между 3 и 10 страници (включително използваните източници). Форматът е A4 (21 x 29,7cm). Разстоянията горе, долу, дясно и ляво трябва да бъдат по 2,5 cм. Текстът трябва да бъде оформен в една колона. [Arial, 10 point, normal, justified alignment]</w:t>
      </w:r>
    </w:p>
    <w:p w:rsidR="00AC70FB" w:rsidRDefault="00AC70FB">
      <w:pPr>
        <w:pStyle w:val="normal0"/>
        <w:keepNext/>
        <w:numPr>
          <w:ilvl w:val="0"/>
          <w:numId w:val="1"/>
        </w:numPr>
        <w:spacing w:before="360" w:after="60"/>
        <w:ind w:left="0" w:firstLine="36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МЕТОДОЛОГИЯ</w:t>
      </w:r>
    </w:p>
    <w:p w:rsidR="00AC70FB" w:rsidRDefault="00AC70FB">
      <w:pPr>
        <w:pStyle w:val="normal0"/>
        <w:ind w:firstLine="360"/>
        <w:jc w:val="both"/>
      </w:pPr>
      <w:r>
        <w:t xml:space="preserve">Текстът трябва да съдържа описание на изследването и трябва да бъде структурирано в различни секции (напр. Резюме, Въведение, Методология, Резултати, Заключение и Източници).  </w:t>
      </w:r>
    </w:p>
    <w:p w:rsidR="00AC70FB" w:rsidRDefault="00AC70FB">
      <w:pPr>
        <w:pStyle w:val="normal0"/>
        <w:keepNext/>
        <w:numPr>
          <w:ilvl w:val="0"/>
          <w:numId w:val="1"/>
        </w:numPr>
        <w:spacing w:before="360" w:after="60"/>
        <w:ind w:left="0" w:firstLine="36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РЕЗУЛТАТИ</w:t>
      </w:r>
    </w:p>
    <w:p w:rsidR="00AC70FB" w:rsidRDefault="00AC70FB" w:rsidP="008E06CD">
      <w:pPr>
        <w:pStyle w:val="normal0"/>
        <w:ind w:firstLine="360"/>
        <w:jc w:val="both"/>
      </w:pPr>
      <w:r>
        <w:t>Текстът, включен в секциите и подсекциите трябва да бъд</w:t>
      </w:r>
      <w:r>
        <w:rPr>
          <w:lang w:val="bg-BG"/>
        </w:rPr>
        <w:t>е</w:t>
      </w:r>
      <w:r>
        <w:t xml:space="preserve"> разположен през 1 ред от основното заглавие на предхождащата секция.</w:t>
      </w:r>
    </w:p>
    <w:p w:rsidR="00AC70FB" w:rsidRDefault="00AC70FB">
      <w:pPr>
        <w:pStyle w:val="normal0"/>
        <w:keepNext/>
        <w:numPr>
          <w:ilvl w:val="1"/>
          <w:numId w:val="1"/>
        </w:numPr>
        <w:spacing w:before="240" w:after="60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Подсекция  [Arial 12, bold, ляво подравняване и главна първа буква]</w:t>
      </w:r>
    </w:p>
    <w:p w:rsidR="00AC70FB" w:rsidRDefault="00AC70FB">
      <w:pPr>
        <w:pStyle w:val="normal0"/>
        <w:ind w:firstLine="360"/>
      </w:pPr>
      <w:r>
        <w:t xml:space="preserve">Не номерирайте секциите ръчно; темплейта ще ги номерира автоматично. </w:t>
      </w:r>
    </w:p>
    <w:p w:rsidR="00AC70FB" w:rsidRDefault="00AC70FB">
      <w:pPr>
        <w:pStyle w:val="normal0"/>
        <w:keepNext/>
        <w:numPr>
          <w:ilvl w:val="2"/>
          <w:numId w:val="1"/>
        </w:numPr>
        <w:spacing w:before="180" w:after="60"/>
        <w:ind w:left="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Под-секция: Абревиатури и съкращения</w:t>
      </w:r>
    </w:p>
    <w:p w:rsidR="00AC70FB" w:rsidRDefault="00AC70FB">
      <w:pPr>
        <w:pStyle w:val="normal0"/>
        <w:ind w:firstLine="360"/>
      </w:pPr>
      <w:r>
        <w:t xml:space="preserve">Дефинирайте абревиатури и съкращения при първото им срещане в текста. Не посочвайте абревиатури, които не са дефинирани в текста.  </w:t>
      </w:r>
    </w:p>
    <w:p w:rsidR="00AC70FB" w:rsidRDefault="00AC70FB">
      <w:pPr>
        <w:pStyle w:val="normal0"/>
        <w:keepNext/>
        <w:numPr>
          <w:ilvl w:val="2"/>
          <w:numId w:val="1"/>
        </w:numPr>
        <w:spacing w:before="180" w:after="60"/>
        <w:ind w:left="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Подсекция: Фигури и Таблици</w:t>
      </w:r>
    </w:p>
    <w:p w:rsidR="00AC70FB" w:rsidRDefault="00AC70FB">
      <w:pPr>
        <w:pStyle w:val="normal0"/>
        <w:ind w:firstLine="360"/>
        <w:jc w:val="both"/>
      </w:pPr>
      <w:r>
        <w:t xml:space="preserve">Таблиците и фигурите трябва да бъдат центрирани и номерирани според поредността на появата им в текста. Пример: използвайте съкращение „Фиг. 1”  за първата включена фигура. Заглавието и номерацията на фигурата се включват под фигурата непосредствено след посочения й номер. Номерацията на таблиците се оформя по аналогичен на фигурите начин, но заедно със заглавията се поставят над описваната таблица с дясно подравняване. </w:t>
      </w:r>
    </w:p>
    <w:p w:rsidR="00AC70FB" w:rsidRDefault="00AC70FB">
      <w:pPr>
        <w:pStyle w:val="normal0"/>
        <w:spacing w:before="120" w:after="120"/>
        <w:ind w:firstLine="360"/>
        <w:jc w:val="center"/>
        <w:rPr>
          <w:rFonts w:ascii="Arial" w:hAnsi="Arial" w:cs="Arial"/>
          <w:i/>
          <w:sz w:val="20"/>
          <w:szCs w:val="20"/>
        </w:rPr>
      </w:pPr>
    </w:p>
    <w:p w:rsidR="00AC70FB" w:rsidRDefault="00AC70FB">
      <w:pPr>
        <w:pStyle w:val="normal0"/>
        <w:spacing w:before="120" w:after="120"/>
        <w:ind w:firstLine="360"/>
        <w:jc w:val="center"/>
        <w:rPr>
          <w:rFonts w:ascii="Arial" w:hAnsi="Arial" w:cs="Arial"/>
          <w:i/>
          <w:sz w:val="20"/>
          <w:szCs w:val="20"/>
        </w:rPr>
      </w:pPr>
    </w:p>
    <w:p w:rsidR="00AC70FB" w:rsidRDefault="00AC70FB" w:rsidP="00FA2389">
      <w:pPr>
        <w:pStyle w:val="normal0"/>
        <w:spacing w:before="120" w:after="120"/>
        <w:ind w:firstLine="360"/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Табл. 1. Примерно заглавие на таблица</w:t>
      </w:r>
    </w:p>
    <w:tbl>
      <w:tblPr>
        <w:tblW w:w="7476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0"/>
        <w:gridCol w:w="2048"/>
        <w:gridCol w:w="2049"/>
        <w:gridCol w:w="2049"/>
      </w:tblGrid>
      <w:tr w:rsidR="00AC70FB" w:rsidTr="00CC7CD6">
        <w:trPr>
          <w:jc w:val="center"/>
        </w:trPr>
        <w:tc>
          <w:tcPr>
            <w:tcW w:w="1331" w:type="dxa"/>
          </w:tcPr>
          <w:p w:rsidR="00AC70FB" w:rsidRDefault="00AC70FB" w:rsidP="00CC7CD6">
            <w:pPr>
              <w:pStyle w:val="normal0"/>
              <w:ind w:firstLine="360"/>
            </w:pPr>
          </w:p>
        </w:tc>
        <w:tc>
          <w:tcPr>
            <w:tcW w:w="2048" w:type="dxa"/>
          </w:tcPr>
          <w:p w:rsidR="00AC70FB" w:rsidRDefault="00AC70FB" w:rsidP="00CC7CD6">
            <w:pPr>
              <w:pStyle w:val="normal0"/>
              <w:ind w:firstLine="360"/>
            </w:pPr>
            <w:r>
              <w:t>Заглавие 1</w:t>
            </w:r>
          </w:p>
        </w:tc>
        <w:tc>
          <w:tcPr>
            <w:tcW w:w="2049" w:type="dxa"/>
          </w:tcPr>
          <w:p w:rsidR="00AC70FB" w:rsidRDefault="00AC70FB" w:rsidP="00CC7CD6">
            <w:pPr>
              <w:pStyle w:val="normal0"/>
              <w:ind w:firstLine="360"/>
            </w:pPr>
            <w:r>
              <w:t>Заглавие 2</w:t>
            </w:r>
          </w:p>
        </w:tc>
        <w:tc>
          <w:tcPr>
            <w:tcW w:w="2049" w:type="dxa"/>
          </w:tcPr>
          <w:p w:rsidR="00AC70FB" w:rsidRDefault="00AC70FB" w:rsidP="00CC7CD6">
            <w:pPr>
              <w:pStyle w:val="normal0"/>
              <w:ind w:firstLine="360"/>
            </w:pPr>
            <w:r>
              <w:t>Заглавие 3</w:t>
            </w:r>
          </w:p>
        </w:tc>
      </w:tr>
      <w:tr w:rsidR="00AC70FB" w:rsidTr="00CC7CD6">
        <w:trPr>
          <w:jc w:val="center"/>
        </w:trPr>
        <w:tc>
          <w:tcPr>
            <w:tcW w:w="1331" w:type="dxa"/>
          </w:tcPr>
          <w:p w:rsidR="00AC70FB" w:rsidRDefault="00AC70FB" w:rsidP="00CC7CD6">
            <w:pPr>
              <w:pStyle w:val="normal0"/>
              <w:ind w:firstLine="360"/>
            </w:pPr>
            <w:r>
              <w:t>Поле 1</w:t>
            </w:r>
          </w:p>
        </w:tc>
        <w:tc>
          <w:tcPr>
            <w:tcW w:w="2048" w:type="dxa"/>
          </w:tcPr>
          <w:p w:rsidR="00AC70FB" w:rsidRDefault="00AC70FB" w:rsidP="00CC7CD6">
            <w:pPr>
              <w:pStyle w:val="normal0"/>
              <w:ind w:firstLine="360"/>
              <w:jc w:val="center"/>
            </w:pPr>
            <w:r>
              <w:t>1</w:t>
            </w:r>
          </w:p>
        </w:tc>
        <w:tc>
          <w:tcPr>
            <w:tcW w:w="2049" w:type="dxa"/>
          </w:tcPr>
          <w:p w:rsidR="00AC70FB" w:rsidRDefault="00AC70FB" w:rsidP="00CC7CD6">
            <w:pPr>
              <w:pStyle w:val="normal0"/>
              <w:ind w:firstLine="360"/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AC70FB" w:rsidRDefault="00AC70FB" w:rsidP="00CC7CD6">
            <w:pPr>
              <w:pStyle w:val="normal0"/>
              <w:ind w:firstLine="360"/>
              <w:jc w:val="center"/>
            </w:pPr>
            <w:r>
              <w:t>3</w:t>
            </w:r>
          </w:p>
        </w:tc>
      </w:tr>
      <w:tr w:rsidR="00AC70FB" w:rsidTr="00CC7CD6">
        <w:trPr>
          <w:jc w:val="center"/>
        </w:trPr>
        <w:tc>
          <w:tcPr>
            <w:tcW w:w="1331" w:type="dxa"/>
          </w:tcPr>
          <w:p w:rsidR="00AC70FB" w:rsidRDefault="00AC70FB" w:rsidP="00CC7CD6">
            <w:pPr>
              <w:pStyle w:val="normal0"/>
              <w:ind w:firstLine="360"/>
            </w:pPr>
            <w:r>
              <w:t>Поле 2</w:t>
            </w:r>
          </w:p>
        </w:tc>
        <w:tc>
          <w:tcPr>
            <w:tcW w:w="2048" w:type="dxa"/>
          </w:tcPr>
          <w:p w:rsidR="00AC70FB" w:rsidRDefault="00AC70FB" w:rsidP="00CC7CD6">
            <w:pPr>
              <w:pStyle w:val="normal0"/>
              <w:ind w:firstLine="360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AC70FB" w:rsidRDefault="00AC70FB" w:rsidP="00CC7CD6">
            <w:pPr>
              <w:pStyle w:val="normal0"/>
              <w:ind w:firstLine="360"/>
              <w:jc w:val="center"/>
            </w:pPr>
            <w:r>
              <w:t>5</w:t>
            </w:r>
          </w:p>
        </w:tc>
        <w:tc>
          <w:tcPr>
            <w:tcW w:w="2049" w:type="dxa"/>
          </w:tcPr>
          <w:p w:rsidR="00AC70FB" w:rsidRDefault="00AC70FB" w:rsidP="00CC7CD6">
            <w:pPr>
              <w:pStyle w:val="normal0"/>
              <w:ind w:firstLine="360"/>
              <w:jc w:val="center"/>
            </w:pPr>
            <w:r>
              <w:t>6</w:t>
            </w:r>
          </w:p>
        </w:tc>
      </w:tr>
    </w:tbl>
    <w:p w:rsidR="00AC70FB" w:rsidRDefault="00AC70FB">
      <w:pPr>
        <w:pStyle w:val="normal0"/>
        <w:spacing w:before="120"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01.25pt">
            <v:imagedata r:id="rId7" o:title=""/>
          </v:shape>
        </w:pict>
      </w:r>
    </w:p>
    <w:p w:rsidR="00AC70FB" w:rsidRDefault="00AC70FB" w:rsidP="00FA2389">
      <w:pPr>
        <w:pStyle w:val="normal0"/>
        <w:spacing w:before="120" w:after="120"/>
        <w:ind w:firstLine="360"/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Фиг. 1. Заглавие на фигура.</w:t>
      </w:r>
    </w:p>
    <w:p w:rsidR="00AC70FB" w:rsidRDefault="00AC70FB">
      <w:pPr>
        <w:pStyle w:val="normal0"/>
        <w:keepNext/>
        <w:numPr>
          <w:ilvl w:val="2"/>
          <w:numId w:val="1"/>
        </w:numPr>
        <w:spacing w:before="180" w:after="60"/>
        <w:ind w:left="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Под-секция: Номерация на страници и бележки под линия</w:t>
      </w:r>
    </w:p>
    <w:p w:rsidR="00AC70FB" w:rsidRDefault="00AC70FB">
      <w:pPr>
        <w:pStyle w:val="normal0"/>
        <w:ind w:firstLine="360"/>
      </w:pPr>
      <w:r>
        <w:t>Не използвайте пагинация никъде в текста. Не използвайте хедъри и футъри, различни от предложените в шаблона.</w:t>
      </w:r>
    </w:p>
    <w:p w:rsidR="00AC70FB" w:rsidRDefault="00AC70FB">
      <w:pPr>
        <w:pStyle w:val="normal0"/>
        <w:keepNext/>
        <w:numPr>
          <w:ilvl w:val="2"/>
          <w:numId w:val="1"/>
        </w:numPr>
        <w:spacing w:before="180" w:after="60"/>
        <w:ind w:left="0"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Под-секция: Използвани източници</w:t>
      </w:r>
    </w:p>
    <w:p w:rsidR="00AC70FB" w:rsidRDefault="00AC70FB">
      <w:pPr>
        <w:pStyle w:val="normal0"/>
        <w:ind w:firstLine="360"/>
      </w:pPr>
      <w:r>
        <w:t xml:space="preserve">В края на текста задължително се описват използваните източници. Източниците се описват съгласно БДС. </w:t>
      </w:r>
    </w:p>
    <w:p w:rsidR="00AC70FB" w:rsidRDefault="00AC70FB">
      <w:pPr>
        <w:pStyle w:val="normal0"/>
        <w:keepNext/>
        <w:numPr>
          <w:ilvl w:val="0"/>
          <w:numId w:val="1"/>
        </w:numPr>
        <w:spacing w:before="360" w:after="60"/>
        <w:ind w:left="0" w:firstLine="36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ЗАКЛЮЧЕНИЕ</w:t>
      </w:r>
    </w:p>
    <w:p w:rsidR="00AC70FB" w:rsidRDefault="00AC70FB">
      <w:pPr>
        <w:pStyle w:val="normal0"/>
        <w:ind w:firstLine="360"/>
      </w:pPr>
      <w:r>
        <w:t>Няма ограничение за броя на използваните секции и подсекции.</w:t>
      </w:r>
    </w:p>
    <w:p w:rsidR="00AC70FB" w:rsidRDefault="00AC70FB" w:rsidP="00FA2389">
      <w:pPr>
        <w:pStyle w:val="normal0"/>
        <w:spacing w:before="360" w:after="60"/>
        <w:ind w:firstLine="360"/>
        <w:outlineLvl w:val="0"/>
      </w:pPr>
      <w:r>
        <w:rPr>
          <w:b/>
        </w:rPr>
        <w:t>ИЗТОЧНИЦИ [Arial, 12-point, bold, ляво подравняване]</w:t>
      </w:r>
    </w:p>
    <w:p w:rsidR="00AC70FB" w:rsidRDefault="00AC70FB" w:rsidP="00092E3C">
      <w:pPr>
        <w:pStyle w:val="normal0"/>
        <w:tabs>
          <w:tab w:val="left" w:pos="567"/>
        </w:tabs>
        <w:spacing w:before="120" w:after="120"/>
      </w:pPr>
      <w:r>
        <w:rPr>
          <w:lang w:val="bg-BG"/>
        </w:rPr>
        <w:tab/>
      </w:r>
      <w:r>
        <w:t xml:space="preserve">Библиографското описание на източниците [Arial, 10-point, ляво подравняване] трябва да е изготвено съгласно изискванията по БДС. </w:t>
      </w:r>
    </w:p>
    <w:p w:rsidR="00AC70FB" w:rsidRDefault="00AC70FB" w:rsidP="00092E3C">
      <w:pPr>
        <w:pStyle w:val="normal0"/>
        <w:jc w:val="both"/>
        <w:outlineLvl w:val="0"/>
      </w:pPr>
      <w:r>
        <w:t xml:space="preserve">Цитиране на статии от списания: </w:t>
      </w:r>
    </w:p>
    <w:p w:rsidR="00AC70FB" w:rsidRDefault="00AC70FB" w:rsidP="00092E3C">
      <w:pPr>
        <w:pStyle w:val="normal0"/>
        <w:ind w:firstLine="720"/>
        <w:jc w:val="both"/>
      </w:pPr>
      <w:r>
        <w:rPr>
          <w:lang w:val="bg-BG"/>
        </w:rPr>
        <w:t xml:space="preserve">1. </w:t>
      </w:r>
      <w:r>
        <w:t>Димитров, Илия. Приемната грижа в България. // Вяра, 2009, N 1, с. 22-28.</w:t>
      </w:r>
    </w:p>
    <w:p w:rsidR="00AC70FB" w:rsidRDefault="00AC70FB" w:rsidP="00092E3C">
      <w:pPr>
        <w:pStyle w:val="normal0"/>
        <w:jc w:val="both"/>
        <w:outlineLvl w:val="0"/>
        <w:rPr>
          <w:lang w:val="bg-BG"/>
        </w:rPr>
      </w:pPr>
      <w:r>
        <w:t xml:space="preserve">Цитиране на книги: </w:t>
      </w:r>
    </w:p>
    <w:p w:rsidR="00AC70FB" w:rsidRDefault="00AC70FB" w:rsidP="00092E3C">
      <w:pPr>
        <w:pStyle w:val="normal0"/>
        <w:ind w:firstLine="720"/>
        <w:jc w:val="both"/>
        <w:outlineLvl w:val="0"/>
      </w:pPr>
      <w:r>
        <w:rPr>
          <w:lang w:val="bg-BG"/>
        </w:rPr>
        <w:t xml:space="preserve">2. </w:t>
      </w:r>
      <w:r>
        <w:t>Димитров, Илия. Тенденции в приемната грижа в България. София, Авангард, 2010, 650 с.</w:t>
      </w:r>
    </w:p>
    <w:p w:rsidR="00AC70FB" w:rsidRDefault="00AC70FB">
      <w:pPr>
        <w:pStyle w:val="normal0"/>
        <w:tabs>
          <w:tab w:val="left" w:pos="567"/>
        </w:tabs>
        <w:spacing w:before="120" w:after="120"/>
        <w:ind w:left="567" w:firstLine="360"/>
      </w:pPr>
    </w:p>
    <w:p w:rsidR="00AC70FB" w:rsidRDefault="00AC70FB">
      <w:pPr>
        <w:pStyle w:val="normal0"/>
        <w:ind w:firstLine="360"/>
      </w:pPr>
    </w:p>
    <w:sectPr w:rsidR="00AC70FB" w:rsidSect="006153D6">
      <w:headerReference w:type="default" r:id="rId8"/>
      <w:footerReference w:type="default" r:id="rId9"/>
      <w:pgSz w:w="11906" w:h="16838"/>
      <w:pgMar w:top="1411" w:right="1411" w:bottom="1411" w:left="1411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FB" w:rsidRDefault="00AC70FB" w:rsidP="006153D6">
      <w:r>
        <w:separator/>
      </w:r>
    </w:p>
  </w:endnote>
  <w:endnote w:type="continuationSeparator" w:id="0">
    <w:p w:rsidR="00AC70FB" w:rsidRDefault="00AC70FB" w:rsidP="0061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FB" w:rsidRDefault="00AC70FB" w:rsidP="008E06CD">
    <w:pPr>
      <w:pStyle w:val="normal0"/>
      <w:tabs>
        <w:tab w:val="center" w:pos="4320"/>
        <w:tab w:val="right" w:pos="8640"/>
      </w:tabs>
      <w:spacing w:after="720"/>
      <w:ind w:right="-96"/>
      <w:jc w:val="center"/>
      <w:rPr>
        <w:color w:val="999999"/>
      </w:rPr>
    </w:pPr>
    <w:r>
      <w:tab/>
    </w:r>
    <w:r>
      <w:rPr>
        <w:color w:val="999999"/>
      </w:rPr>
      <w:t xml:space="preserve"> Проявата е в рамките на Проект, финансиран по Наредба на МОН, за организиране на национален семинар на тема </w:t>
    </w:r>
    <w:r>
      <w:rPr>
        <w:rFonts w:ascii="Cambria" w:hAnsi="Cambria" w:cs="Cambria"/>
        <w:color w:val="999999"/>
        <w:sz w:val="22"/>
        <w:szCs w:val="22"/>
      </w:rPr>
      <w:t>„ИКТ – перспективи и развитие"</w:t>
    </w:r>
    <w:r>
      <w:rPr>
        <w:color w:val="999999"/>
      </w:rPr>
      <w:t>, посветен 20-годишнината от основаването на специалност „Информационни технологии” в ДБИ, с ръководител проф. д.ик.н. Стоян Денчев.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FB" w:rsidRDefault="00AC70FB" w:rsidP="006153D6">
      <w:r>
        <w:separator/>
      </w:r>
    </w:p>
  </w:footnote>
  <w:footnote w:type="continuationSeparator" w:id="0">
    <w:p w:rsidR="00AC70FB" w:rsidRDefault="00AC70FB" w:rsidP="00615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FB" w:rsidRDefault="00AC70FB">
    <w:pPr>
      <w:pStyle w:val="normal0"/>
      <w:tabs>
        <w:tab w:val="center" w:pos="4320"/>
        <w:tab w:val="right" w:pos="9224"/>
      </w:tabs>
      <w:spacing w:before="720"/>
      <w:ind w:right="-96"/>
      <w:jc w:val="center"/>
      <w:rPr>
        <w:color w:val="999999"/>
      </w:rPr>
    </w:pPr>
    <w:r>
      <w:rPr>
        <w:color w:val="999999"/>
      </w:rPr>
      <w:t>Кръгла маса на тема: „Предизвикателства и перспективи за развитие на ИКТ</w:t>
    </w:r>
    <w:r>
      <w:rPr>
        <w:color w:val="999999"/>
      </w:rPr>
      <w:br/>
      <w:t xml:space="preserve"> в съвременното информационно общество”, 04 Октомври 2017 г., УниБИТ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8E37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BC1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214C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61C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3842F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C69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AB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9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FE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C27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6A09"/>
    <w:multiLevelType w:val="multilevel"/>
    <w:tmpl w:val="FFFFFFFF"/>
    <w:lvl w:ilvl="0">
      <w:start w:val="1"/>
      <w:numFmt w:val="decimal"/>
      <w:lvlText w:val="%1"/>
      <w:lvlJc w:val="left"/>
      <w:pPr>
        <w:ind w:left="432"/>
      </w:pPr>
      <w:rPr>
        <w:rFonts w:cs="Times New Roman"/>
        <w:vertAlign w:val="baseline"/>
      </w:rPr>
    </w:lvl>
    <w:lvl w:ilvl="1">
      <w:start w:val="1"/>
      <w:numFmt w:val="decimal"/>
      <w:lvlText w:val="%1.%2"/>
      <w:lvlJc w:val="left"/>
      <w:pPr>
        <w:ind w:left="576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864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008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cs="Times New Roman"/>
        <w:vertAlign w:val="baseli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3D6"/>
    <w:rsid w:val="00092E3C"/>
    <w:rsid w:val="00430632"/>
    <w:rsid w:val="00606491"/>
    <w:rsid w:val="006153D6"/>
    <w:rsid w:val="008330BC"/>
    <w:rsid w:val="008E06CD"/>
    <w:rsid w:val="00AC70FB"/>
    <w:rsid w:val="00CC7CD6"/>
    <w:rsid w:val="00FA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153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153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153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153D6"/>
    <w:pPr>
      <w:keepNext/>
      <w:spacing w:before="240" w:after="60"/>
      <w:ind w:left="864" w:hanging="864"/>
      <w:jc w:val="both"/>
      <w:outlineLvl w:val="3"/>
    </w:pPr>
    <w:rPr>
      <w:rFonts w:ascii="Cambria" w:hAnsi="Cambria" w:cs="Cambria"/>
      <w:b/>
      <w:sz w:val="28"/>
      <w:szCs w:val="28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153D6"/>
    <w:pPr>
      <w:spacing w:before="240" w:after="60"/>
      <w:ind w:left="1008" w:hanging="1008"/>
      <w:jc w:val="both"/>
      <w:outlineLvl w:val="4"/>
    </w:pPr>
    <w:rPr>
      <w:rFonts w:ascii="Cambria" w:hAnsi="Cambria" w:cs="Cambria"/>
      <w:b/>
      <w:i/>
      <w:sz w:val="26"/>
      <w:szCs w:val="2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153D6"/>
    <w:pPr>
      <w:spacing w:before="240" w:after="60"/>
      <w:ind w:left="1152" w:hanging="1152"/>
      <w:jc w:val="both"/>
      <w:outlineLvl w:val="5"/>
    </w:pPr>
    <w:rPr>
      <w:rFonts w:ascii="Cambria" w:hAnsi="Cambria" w:cs="Cambria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4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E4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E4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E4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E4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E4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6153D6"/>
    <w:pPr>
      <w:widowControl w:val="0"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153D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2E4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153D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12E4D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6153D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A23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2E4D"/>
    <w:rPr>
      <w:color w:val="000000"/>
      <w:sz w:val="0"/>
      <w:szCs w:val="0"/>
    </w:rPr>
  </w:style>
  <w:style w:type="paragraph" w:styleId="Header">
    <w:name w:val="header"/>
    <w:basedOn w:val="Normal"/>
    <w:link w:val="HeaderChar"/>
    <w:uiPriority w:val="99"/>
    <w:rsid w:val="008E0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E4D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0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E4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414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</cp:lastModifiedBy>
  <cp:revision>5</cp:revision>
  <dcterms:created xsi:type="dcterms:W3CDTF">2017-06-22T23:13:00Z</dcterms:created>
  <dcterms:modified xsi:type="dcterms:W3CDTF">2017-06-22T23:18:00Z</dcterms:modified>
</cp:coreProperties>
</file>